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BF9" w:rsidRDefault="00B34BF9" w:rsidP="00B34B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АННОТАЦИЯ</w:t>
      </w:r>
    </w:p>
    <w:p w:rsidR="00B34BF9" w:rsidRDefault="00B34BF9" w:rsidP="00B34BF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 программе по направлению: «Методики обработки результатов наблюдений (биология, социология, философия, психологи, история и др.)»</w:t>
      </w:r>
    </w:p>
    <w:p w:rsidR="00B34BF9" w:rsidRDefault="00B34BF9" w:rsidP="00B34B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4BF9" w:rsidRDefault="00B34BF9" w:rsidP="00B34BF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новая, реализуется впервые на курсах ПК преподавателей. Она призвана повысить  компетенцию, прежде всего,  исследователей - гуманитариев, в области обработки и анализа различных статистических данных.</w:t>
      </w:r>
    </w:p>
    <w:p w:rsidR="00B34BF9" w:rsidRDefault="00B34BF9" w:rsidP="00B34BF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Базовое требование – умение работать в среде </w:t>
      </w:r>
      <w:r>
        <w:rPr>
          <w:rFonts w:ascii="Times New Roman" w:hAnsi="Times New Roman" w:cs="Times New Roman"/>
          <w:sz w:val="24"/>
          <w:szCs w:val="24"/>
          <w:lang w:val="en-US"/>
        </w:rPr>
        <w:t>EXEL</w:t>
      </w:r>
      <w:r>
        <w:rPr>
          <w:rFonts w:ascii="Times New Roman" w:hAnsi="Times New Roman" w:cs="Times New Roman"/>
          <w:sz w:val="24"/>
          <w:szCs w:val="24"/>
        </w:rPr>
        <w:t>. На занятиях будут выполняться 4 лабораторные работы, причем преподаватели – слушатели курсов могут использовать свои фактические данные.</w:t>
      </w:r>
    </w:p>
    <w:p w:rsidR="00B34BF9" w:rsidRDefault="00B34BF9" w:rsidP="00B34BF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Объем программы:</w:t>
      </w:r>
    </w:p>
    <w:p w:rsidR="00B34BF9" w:rsidRDefault="00B34BF9" w:rsidP="00B34BF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трудоемкость – 104 ч.;</w:t>
      </w:r>
    </w:p>
    <w:p w:rsidR="00B34BF9" w:rsidRDefault="00B34BF9" w:rsidP="00B34BF9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аудиторные занятия – 58 ч.</w:t>
      </w:r>
    </w:p>
    <w:p w:rsidR="00B34BF9" w:rsidRDefault="00B34BF9" w:rsidP="00B34BF9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контроля – </w:t>
      </w:r>
      <w:r>
        <w:rPr>
          <w:rFonts w:ascii="Times New Roman" w:hAnsi="Times New Roman" w:cs="Times New Roman"/>
          <w:b/>
          <w:sz w:val="24"/>
          <w:szCs w:val="24"/>
        </w:rPr>
        <w:t>зачет в электронной форме.</w:t>
      </w:r>
    </w:p>
    <w:p w:rsidR="00B34BF9" w:rsidRDefault="00B34BF9" w:rsidP="00B34B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4BF9" w:rsidRDefault="00B34BF9" w:rsidP="00B34B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4BF9" w:rsidRDefault="00B34BF9" w:rsidP="00B34B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4BF9" w:rsidRDefault="00B34BF9" w:rsidP="00B34B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4BF9" w:rsidRDefault="00B34BF9" w:rsidP="00B34B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4BF9" w:rsidRDefault="00B34BF9" w:rsidP="00B34B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4BF9" w:rsidRDefault="00B34BF9" w:rsidP="00B34B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4BF9" w:rsidRDefault="00B34BF9" w:rsidP="00B34B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4BF9" w:rsidRDefault="00B34BF9" w:rsidP="00B34B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4BF9" w:rsidRDefault="00B34BF9" w:rsidP="00B34B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4BF9" w:rsidRDefault="00B34BF9" w:rsidP="00B34B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4BF9" w:rsidRDefault="00B34BF9" w:rsidP="00B34B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4BF9" w:rsidRDefault="00B34BF9" w:rsidP="00B34B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4BF9" w:rsidRDefault="00B34BF9" w:rsidP="00B34B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4BF9" w:rsidRDefault="00B34BF9" w:rsidP="00B34B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4BF9" w:rsidRDefault="00B34BF9" w:rsidP="00B34BF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34BF9" w:rsidSect="00951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F00CAD"/>
    <w:multiLevelType w:val="hybridMultilevel"/>
    <w:tmpl w:val="11705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34BF9"/>
    <w:rsid w:val="00127E14"/>
    <w:rsid w:val="00600214"/>
    <w:rsid w:val="009515C2"/>
    <w:rsid w:val="00B34BF9"/>
    <w:rsid w:val="00BE7E34"/>
    <w:rsid w:val="00FF6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B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4BF9"/>
    <w:pPr>
      <w:ind w:left="720"/>
      <w:contextualSpacing/>
    </w:pPr>
  </w:style>
  <w:style w:type="table" w:styleId="a4">
    <w:name w:val="Table Grid"/>
    <w:basedOn w:val="a1"/>
    <w:uiPriority w:val="59"/>
    <w:rsid w:val="00B34BF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8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dcterms:created xsi:type="dcterms:W3CDTF">2014-02-28T13:09:00Z</dcterms:created>
  <dcterms:modified xsi:type="dcterms:W3CDTF">2014-02-28T13:25:00Z</dcterms:modified>
</cp:coreProperties>
</file>